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811" w:tblpY="-1050"/>
        <w:tblW w:w="16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136"/>
        <w:gridCol w:w="11"/>
        <w:gridCol w:w="17"/>
        <w:gridCol w:w="2657"/>
        <w:gridCol w:w="17"/>
        <w:gridCol w:w="11"/>
        <w:gridCol w:w="37"/>
        <w:gridCol w:w="504"/>
        <w:gridCol w:w="16"/>
        <w:gridCol w:w="13"/>
        <w:gridCol w:w="1246"/>
        <w:gridCol w:w="18"/>
        <w:gridCol w:w="4518"/>
        <w:gridCol w:w="10"/>
        <w:gridCol w:w="1970"/>
        <w:gridCol w:w="10"/>
        <w:gridCol w:w="6"/>
        <w:gridCol w:w="865"/>
        <w:gridCol w:w="700"/>
        <w:gridCol w:w="1563"/>
        <w:gridCol w:w="1365"/>
        <w:gridCol w:w="11"/>
      </w:tblGrid>
      <w:tr w:rsidR="003F4C38" w:rsidRPr="00F51F12">
        <w:trPr>
          <w:gridAfter w:val="1"/>
          <w:wAfter w:w="11" w:type="dxa"/>
          <w:trHeight w:val="315"/>
        </w:trPr>
        <w:tc>
          <w:tcPr>
            <w:tcW w:w="520" w:type="dxa"/>
            <w:vMerge w:val="restart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86" w:type="dxa"/>
            <w:gridSpan w:val="7"/>
            <w:vMerge w:val="restart"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ТЕМА   УРОКА</w:t>
            </w:r>
          </w:p>
        </w:tc>
        <w:tc>
          <w:tcPr>
            <w:tcW w:w="533" w:type="dxa"/>
            <w:gridSpan w:val="3"/>
            <w:vMerge w:val="restart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асвв</w:t>
            </w:r>
            <w:proofErr w:type="spellEnd"/>
          </w:p>
        </w:tc>
        <w:tc>
          <w:tcPr>
            <w:tcW w:w="1264" w:type="dxa"/>
            <w:gridSpan w:val="2"/>
            <w:vMerge w:val="restart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ТИП    УРОКА</w:t>
            </w:r>
          </w:p>
        </w:tc>
        <w:tc>
          <w:tcPr>
            <w:tcW w:w="4518" w:type="dxa"/>
            <w:vMerge w:val="restart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 ПОНЯТИЯ</w:t>
            </w:r>
          </w:p>
        </w:tc>
        <w:tc>
          <w:tcPr>
            <w:tcW w:w="1980" w:type="dxa"/>
            <w:gridSpan w:val="2"/>
            <w:vMerge w:val="restart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  КОНТРОЛЯ</w:t>
            </w:r>
          </w:p>
        </w:tc>
        <w:tc>
          <w:tcPr>
            <w:tcW w:w="1581" w:type="dxa"/>
            <w:gridSpan w:val="4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3" w:type="dxa"/>
            <w:vMerge w:val="restart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365" w:type="dxa"/>
            <w:vMerge w:val="restart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4C38" w:rsidRPr="00F51F12">
        <w:trPr>
          <w:gridAfter w:val="1"/>
          <w:wAfter w:w="11" w:type="dxa"/>
          <w:trHeight w:val="210"/>
        </w:trPr>
        <w:tc>
          <w:tcPr>
            <w:tcW w:w="520" w:type="dxa"/>
            <w:vMerge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gridSpan w:val="7"/>
            <w:vMerge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vMerge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  <w:vMerge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3" w:type="dxa"/>
            <w:vMerge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16210" w:type="dxa"/>
            <w:gridSpan w:val="22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Родной язык. Введение (3 часа)</w:t>
            </w: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520" w:type="dxa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dxa"/>
            <w:gridSpan w:val="7"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Красота и богатство родного языка.</w:t>
            </w:r>
          </w:p>
        </w:tc>
        <w:tc>
          <w:tcPr>
            <w:tcW w:w="533" w:type="dxa"/>
            <w:gridSpan w:val="3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4518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сведений об особенностях  структуры учебника.                              </w:t>
            </w:r>
          </w:p>
        </w:tc>
        <w:tc>
          <w:tcPr>
            <w:tcW w:w="1980" w:type="dxa"/>
            <w:gridSpan w:val="2"/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881" w:type="dxa"/>
            <w:gridSpan w:val="3"/>
            <w:tcBorders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</w:p>
        </w:tc>
        <w:tc>
          <w:tcPr>
            <w:tcW w:w="1365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25"/>
        </w:trPr>
        <w:tc>
          <w:tcPr>
            <w:tcW w:w="520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Речевая ситуация. Функциональные разновидности языка.</w:t>
            </w:r>
          </w:p>
        </w:tc>
        <w:tc>
          <w:tcPr>
            <w:tcW w:w="53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функциональных разновидностях языка.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88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С.5-6,7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26"/>
        </w:trPr>
        <w:tc>
          <w:tcPr>
            <w:tcW w:w="520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 и стили речи.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функциональных разновидностях языка  и стилях речи; знакомство с инструкцией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Упр.12/13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16210" w:type="dxa"/>
            <w:gridSpan w:val="22"/>
          </w:tcPr>
          <w:p w:rsidR="003F4C38" w:rsidRPr="00F51F12" w:rsidRDefault="003F4C38" w:rsidP="00B61197">
            <w:pPr>
              <w:spacing w:after="0" w:line="240" w:lineRule="auto"/>
              <w:ind w:left="113" w:right="-18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Русская орфография как система правил (13 часов)</w:t>
            </w: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520" w:type="dxa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9" w:type="dxa"/>
            <w:gridSpan w:val="6"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правил. Основной закон орфографии.</w:t>
            </w:r>
          </w:p>
        </w:tc>
        <w:tc>
          <w:tcPr>
            <w:tcW w:w="570" w:type="dxa"/>
            <w:gridSpan w:val="4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сведений о русской орфографии; применение правила единообразного написания морфем.</w:t>
            </w:r>
          </w:p>
        </w:tc>
        <w:tc>
          <w:tcPr>
            <w:tcW w:w="1980" w:type="dxa"/>
            <w:gridSpan w:val="2"/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81" w:type="dxa"/>
            <w:gridSpan w:val="3"/>
            <w:tcBorders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Упр.15-учить; упр.20</w:t>
            </w:r>
          </w:p>
        </w:tc>
        <w:tc>
          <w:tcPr>
            <w:tcW w:w="1365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13"/>
        </w:trPr>
        <w:tc>
          <w:tcPr>
            <w:tcW w:w="520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корне.</w:t>
            </w:r>
          </w:p>
        </w:tc>
        <w:tc>
          <w:tcPr>
            <w:tcW w:w="57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«Безударная гласная в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», «Гласная в корне с чередованием».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Игра «Аукцион»</w:t>
            </w:r>
          </w:p>
        </w:tc>
        <w:tc>
          <w:tcPr>
            <w:tcW w:w="88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Стр.14-пересказ; упр.24,25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корне. Правописание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И-Ы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после приставок.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«Безударная гласная в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», «Гласная в корне с чередованием»;   правописание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И-Ы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после приставок; омофоны.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Объяснительный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Стр.16-правило; упр.29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корнях слов.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корнях слов.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распределительный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Группы приставок по выбору написания.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написания приставок.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Упр.38(3), 39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0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пре-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</w:t>
            </w: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и-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 Приставки иноязычного происхождения.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приставок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пре-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</w:t>
            </w: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и-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  Правописание некоторых приставок иноязычного происхождения (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анти-, архи-,де-, 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Стр.24-25; упр.48(2),45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26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существительных, прилагательных, глаголов.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существительных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(-чик-/-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щи</w:t>
            </w: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ик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-/-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ек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,  прилагательных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(-к-/-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-),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 глаголов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ова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-/-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ева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-, -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ыва</w:t>
            </w:r>
            <w:proofErr w:type="spell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-/-ива-).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схемы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Упр.55,57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существительных,  прилагательных,  глаголов.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 написанием окончаний.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Упр.63(4,5),66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520" w:type="dxa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9" w:type="dxa"/>
            <w:gridSpan w:val="6"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</w:t>
            </w: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Ё(</w:t>
            </w:r>
            <w:proofErr w:type="gram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Е) – О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Ц.</w:t>
            </w:r>
          </w:p>
        </w:tc>
        <w:tc>
          <w:tcPr>
            <w:tcW w:w="570" w:type="dxa"/>
            <w:gridSpan w:val="4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Ё(</w:t>
            </w:r>
            <w:proofErr w:type="gram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Е) – О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Ц.</w:t>
            </w:r>
          </w:p>
        </w:tc>
        <w:tc>
          <w:tcPr>
            <w:tcW w:w="1980" w:type="dxa"/>
            <w:gridSpan w:val="2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Упр.69,72(1)</w:t>
            </w:r>
          </w:p>
        </w:tc>
        <w:tc>
          <w:tcPr>
            <w:tcW w:w="1365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520" w:type="dxa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9" w:type="dxa"/>
            <w:gridSpan w:val="6"/>
            <w:tcBorders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использования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Ъ.</w:t>
            </w:r>
          </w:p>
        </w:tc>
        <w:tc>
          <w:tcPr>
            <w:tcW w:w="570" w:type="dxa"/>
            <w:gridSpan w:val="4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Ь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Ъ.</w:t>
            </w:r>
          </w:p>
        </w:tc>
        <w:tc>
          <w:tcPr>
            <w:tcW w:w="1980" w:type="dxa"/>
            <w:gridSpan w:val="2"/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881" w:type="dxa"/>
            <w:gridSpan w:val="3"/>
            <w:tcBorders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Упр.56, 75</w:t>
            </w:r>
          </w:p>
        </w:tc>
        <w:tc>
          <w:tcPr>
            <w:tcW w:w="1365" w:type="dxa"/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29"/>
        </w:trPr>
        <w:tc>
          <w:tcPr>
            <w:tcW w:w="520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 с частями речи.</w:t>
            </w:r>
          </w:p>
        </w:tc>
        <w:tc>
          <w:tcPr>
            <w:tcW w:w="57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 с частями речи.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Упр.89(1,2)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14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Упр.90: текст-повествование, текст-описание.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текста, написание изложения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Упр.14,75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94"/>
        </w:trPr>
        <w:tc>
          <w:tcPr>
            <w:tcW w:w="520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  <w:p w:rsidR="003F4C38" w:rsidRPr="00F51F12" w:rsidRDefault="008E5443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left:0;text-align:left;margin-left:-3.7pt;margin-top:7.65pt;width:24.75pt;height:14.25pt;z-index:251657728"/>
              </w:pict>
            </w:r>
          </w:p>
        </w:tc>
        <w:tc>
          <w:tcPr>
            <w:tcW w:w="284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 № 1.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(контрольный диктант с грамматическим заданием) по теме «Орфография».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 контрольной работы.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Выявить пробелы в усвоении орфографии.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4C38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  <w:p w:rsidR="00BF3D5C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8"/>
        </w:trPr>
        <w:tc>
          <w:tcPr>
            <w:tcW w:w="16210" w:type="dxa"/>
            <w:gridSpan w:val="22"/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и пунктуация (16 часов)</w:t>
            </w:r>
          </w:p>
        </w:tc>
      </w:tr>
      <w:tr w:rsidR="003F4C38" w:rsidRPr="00F51F12">
        <w:trPr>
          <w:gridAfter w:val="1"/>
          <w:wAfter w:w="11" w:type="dxa"/>
          <w:trHeight w:val="142"/>
        </w:trPr>
        <w:tc>
          <w:tcPr>
            <w:tcW w:w="520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пунктуация. Словосочетание как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синтаксиса.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Тесная связь разделов лингвистики – синтаксиса и пунктуации.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Словосочетание как единица синтаксиса.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Монологическое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высказывание -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8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Упр.92,95/47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признаки предложения, его характеристика.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Упр.100,101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Члены предложения.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предложения; разбор предложения.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Упр.110,74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Грамматическая основа предложения. Односоставные предложения.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сказуемое, морфологические способы их выражения. Тире между подлежащим и сказуемым.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Упр.113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Дополнение, определение, обстоятельство.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Упр.119,121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Смысловой, композиционный анализ текста. Устное и письменное сжатие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плана,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сжатое</w:t>
            </w:r>
            <w:proofErr w:type="gramEnd"/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Упр.126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Конструкции, осложняющие простое предложение. Предложения с обобщающим словом при однородных членах.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Виды осложнения предложения; пунктуационный анализ.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по схеме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Упр.135,134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Предложение с обращением. Вводные слова.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Опознавание по значению, интонации, грамматической особенности – не член предложения.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Упр.138(2)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1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Предложения со сравнительным оборотом.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Эстетическая функция сравнительных оборотов.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Упр.145/147/148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Союзные предложения по способу и средствам связи частей (ССП и СПП).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Стр.65-66; упр.154/155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2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Пунктуация в сложном предложении.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Различение СП.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Упр.161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2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предложений с прямой речью.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Прямая речь, её пунктуационное оформление.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Конструирование, 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Упр.167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9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Диалог, его   пунктуационное оформление.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оформление.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Упр.171/173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0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Знаки препинания. Пунктуация как система правил.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Пунктуационные правила.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Упр.189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 w:rsidTr="00BF3D5C">
        <w:trPr>
          <w:gridAfter w:val="1"/>
          <w:wAfter w:w="11" w:type="dxa"/>
          <w:trHeight w:val="89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Упр.190: орфографический и пунктуационный анализ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текста, разученный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Упр.181/191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0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Контрольная работа № 2.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(диктант с языковым анализом текста)  по теме «Синтаксис и пунктуация».  Анализ  контрольной работы.</w:t>
            </w:r>
          </w:p>
        </w:tc>
        <w:tc>
          <w:tcPr>
            <w:tcW w:w="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Выявить пробелы в усвоении пунктуации.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  <w:p w:rsidR="00BF3D5C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Текстоведение</w:t>
            </w:r>
            <w:proofErr w:type="spellEnd"/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(16 часов)</w:t>
            </w:r>
          </w:p>
        </w:tc>
      </w:tr>
      <w:tr w:rsidR="003F4C38" w:rsidRPr="00F51F12">
        <w:trPr>
          <w:gridAfter w:val="1"/>
          <w:wAfter w:w="11" w:type="dxa"/>
          <w:trHeight w:val="79"/>
        </w:trPr>
        <w:tc>
          <w:tcPr>
            <w:tcW w:w="520" w:type="dxa"/>
            <w:tcBorders>
              <w:top w:val="nil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nil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Абзац как смысловая и композиционная единица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Сжатое изложение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Упр.194,192</w:t>
            </w: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Композиция текста.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структурные элементы текста: зачин, развитие темы, концовка.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Стр.80,82; упр.198/200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План текста и его виды.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Тематика и композиция текста в форме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Упр.108/208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тексте. Последовательная связь.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Стр.88-89; упр.214/218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8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Параллельная связь предложений в тексте.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Стр.93-94; упр.220(1)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Сочетание разных способов связи предложений в тексте.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Упр.223 (2)/225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Изложение-миниатюра.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Письменный и сжатый пересказ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текста, сжатый пересказ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Упр.184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Смысловая связь предложений в тексте.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Виды смысловых отношений между предложениями.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Упр.235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лексического повтора как средства связи предложений в тексте.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Лексический повтор как средство художественной выразительности; неоправданный лексический повтор.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Упр.243 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Типы речи. Повествование.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Повествование, описание, рассуждение.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Упр.247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Повествование с элементами описания и рассуждения.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Типологическая структура текста с сочетанием разных типов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Упр.250/252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Рассказ.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Композиционные элементы текста-повествования.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Письменный пересказ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Стр.111; упр.255/258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3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Описание и его виды.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Особенности построения и отбора языковых средств текстов-описаний разных видов.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высказыва</w:t>
            </w:r>
            <w:proofErr w:type="spellEnd"/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, сочинение 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  <w:p w:rsidR="00BF3D5C" w:rsidRPr="00CC1F95" w:rsidRDefault="00BF3D5C" w:rsidP="00BF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Упр.262(2)/263; 273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Контрольная работа №3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Текстоведение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».  Анализ  контрольной работы.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Выявить пробелы в усвоении композиционных особенностей и содержания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Контрольная работа,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  <w:p w:rsidR="00C413B8" w:rsidRPr="00CC1F95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содержанию и композиционному оформлению текста.  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Pr="00F51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четверти.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 (114 часов)</w:t>
            </w:r>
          </w:p>
          <w:p w:rsidR="003F4C38" w:rsidRPr="00F51F12" w:rsidRDefault="003F4C38" w:rsidP="00B611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существительное (14 часов)</w:t>
            </w: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картине В. А. Серова «Девочка с персиками».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Создание письменного описания произведения живописи.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Знакомство с картиной, знакомство с текстом, составление плана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Написать сочинение по картине В.Серова «Девочка с персиками».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лингвистики. Части речи в русском языке.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Классификация частей речи в русском языке; морфологические признаки имени существительного; морфологический разбор имени существительного.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Рассмотрение схемы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Стр.123; упр.278 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имени существительного и его употребление в речи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Непостоянные признаки имени существительного.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C413B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Упр.284 (1)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имён существительных.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Упр.293,294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имён существительных путём сложения.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Сложносокращённые существительные.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Игра «Аукцион»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Упр.306, 305 (1,2)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имён существительных.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имён существительных.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Упр.310(3); 308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4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Языковые нормы. Правила произношения существительных.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Орфоэпические трудности, орфоэпический словарь.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словарями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Упр.322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Правила изменения имён существительных и использования их в речи.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форм числа и падежа имени существительного  с  использование норм  СРЛЯ.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словарями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Упр.290, 307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член предложения.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имени существительного.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Упр.346/349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имён существительных в словосочетании.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имён существительных в словосочетании.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Упр.355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Стилистическая роль имён существительных.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Участие падежных форм существительных в выражении сравнения.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Стр.157; упр.360 (1-3); 371/317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Контрольная работа № 4.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Зачёт по теме «Имя существительное».  Анализ  контрольной работы.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Проверить  ЗУН  учащихся по теме «Имя существительное».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Зачёт по теме «Имя существительное,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 прилагательное (17 часов)</w:t>
            </w: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и речевая роль имени прилагательного.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имени прилагательного.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Заполнение схемы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Упр.376 (1);390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имён прилагательных.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имён прилагательных; словообразовательный анализ, различение паронимов; словообразовательные цепочки слов.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анализ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Стр.170;упр.391; 404 (1-3)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Г.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Мясоедова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«Косцы».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Создание письменного описания произведения живописи.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Устное описание картины, словарная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по картине 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Мясоедов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а«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Косцы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72-73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прилагательных.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 н –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прилагательных, образованных от существительных.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Стр.178; упр.387+;418, 421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имён прилагательных.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сложных имён прилагательных,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-словообразовательный анализ.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Упр.428,372; 429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существительными и прилагательными.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приставки 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отрицательной частицы.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Упр.436 (2), 439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имен прилагательных. Грамматические нормы.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Орфоэпические нормы; смысловое различение краткой и полной формы.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Упр.447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Лексические нормы употребления прилагательных.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Синонимы; редактирование предложений  с нарушением лексических норм.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Упр.441, 452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имени прилагательного.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прилагательного в словосочетании; нормы использования кратких прилагательных в роли сказуемых.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Редактирование, орфографический 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Упр.457; 464 (1,2), 466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имён прилагательных в художественном и научном текстах.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Эстетическая функция имени прилагательного в тексте художественного стиля.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Упр.460, 475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имени прилагательного.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Упр.477, 483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Контрольная работа № 5.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«Имя прилагательное».  Анализ 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Проверить  ЗУН  учащихся по теме «Имя существительное».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в тестовой форме,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4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Глагол и его формы (45 часов)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Глагол (13 часов)</w:t>
            </w: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глагола.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Видовые пары глаголов; связь категории вида с категорией времени.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опрос, заполнение таблицы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Стр.5; упр.486, 489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Постоянные морфологические признаки глагола.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Вид, переходность, возвратность.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Объяснительно-распределительный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Упр.496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Непостоянные морфологические признаки глагола.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Формы наклонений глагола; время, лицо, число у глаголов в настоящем и будущем времени…; синтаксическая роль форм наклонения глагола.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грамматических форм глагола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Упр.502; 511; стр.17-повторить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глаголов.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Приставочный способ образования глагола, словообразовательное значение приставок.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Упр.497,483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 по теме «Глагол». 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-словообразовательный анализ при выборе орфографически правильного написания.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Нормы произношения глагола. Нормы управления.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Глагольные формы, содержащие орфоэпические трудности.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Упр.528,531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Лексические нормы употребления глаголов.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слов с учётом их точного лексического значения и требования лексической сочетаемости в соответствии с ситуацией общения.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Упр.534(3),536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глагола.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Опознавание и составление словосочетаний.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Упр.546(3,4)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 (упр. 551).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Составление сложного плана текста; текст-повествование.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плана,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изложения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Упр.544,545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глагола в художественном тексте.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речи, способная точно и ярко отражать действия и процессы, особенности их совершенствования или протекания.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Упр.555/560/564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глагола в текстах разных стилей.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Изменение текста, меняя его типологическую структуру.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 текста с изменением типологической структуры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Упр.562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26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Контрольная работа № 6.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диктант.  Анализ  контрольной работы.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Орфографический и пунктуационный анализ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Упр.521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82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Деепричастие (12 часов)</w:t>
            </w: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Деепричастие и причастие как особые формы глагола.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Причастие и деепричастие.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ОК, 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Упр.567,540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Подготовка к  сочинению по картине К. Е. Маковского  «Дети, бегущие от грозы».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глагола и его особых форм для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изображённого на картине пейзажа, чувств и действий персонажа.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Описание картины, составление плана, словарная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Упр.558(2)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0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Понятие о деепричастии, его значении; суффиксы деепричастий.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Стр.38-39; упр.576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деепричастия в словосочетании и предложении.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оборот; обособление деепричастного оборота; обособленное обстоятельство.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Стр.42; упр.577(1,2); 584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3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деепричастий совершенного и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несовершенного вида.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Смысловые, морфемные и грамматические различия деепричастий; морфологический анализ деепричастий.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Упр.585(2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.), 586(3 стр.), 587(3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стр.); 590/592 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4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Правило написания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с деепричастиями.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Упр.598(1)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Нормы произношения, образования и употребления деепричастий.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Ударение в деепричастии; образование деепричастия; построение деепричастного оборот 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Упр.604,599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3"/>
        </w:trPr>
        <w:tc>
          <w:tcPr>
            <w:tcW w:w="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Контрольная работа №7.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языковым заданием по теме «Деепричастие».  Анализ  контрольной работы.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Проверка усвоения темы «Деепричастие».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с языковым заданием,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Причастие (20 часов)</w:t>
            </w: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Постоянные и непостоянные морфологические признаки причастия.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Стр.57, 36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причастия в художественном описании.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Отличение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причастия от деепричастия; изобразительно-выразительные возможности причастия.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Стр.54-57; упр.611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причастий.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 определения окончания причастия; синонимическая замена причастия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оборотом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который+глагол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Упр.616, 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617(3-6 стр.)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Общие и отличительные признаки причастий и деепричастий.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Грамматическая информация о причастии в окончании.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Упр.621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причастном обороте. Знаки препинания в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 с причастными оборотами.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Причастный оборот; конструирование предложений с причастным оборотом; пунктуационный анализ предложений с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причастными оборотами.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ОК, тренировка орфографически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Упр.632;  636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Деление причастий на группы.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Залоговые формы причастий, семантические различения действительных и страдательных причастий.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Распредели</w:t>
            </w:r>
          </w:p>
          <w:p w:rsidR="003F4C38" w:rsidRPr="00F51F12" w:rsidRDefault="003F4C38" w:rsidP="00B61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Упр.639, 641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и страдательных причастий.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действительных и страдательных причастий настоящего и прошедшего времени.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по образцу, сочинение-миниатюра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Стр.75; упр.648; 647(3)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причастий.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Написание суффиксов причастий.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Стр.78-79;  упр.655(3)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глагола и его особых форм в художественных текстах.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причастий.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Упр.660+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Полные и краткие формы страдательных причастий. Правописание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особенности причастий в краткой форме; 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ОК, объяснительный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Стр.82-84; упр.664,668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А. К.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Художественное описание произведения пейзажной живописи.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Описание картины, составление плана, словарная работа.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по картине А. К.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прилетели»; упр.670.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Нормы произношения причастий.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Сложные в орфоэпическом отношении полные и краткие причастия.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Упр.673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Нормы употребления причастий в речи.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кратких и полных форм причастий с учётом их смысловых  и грамматических особенностей.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Упр.686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деепричастий и причастий.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деепричастий и причастий в словосочетании и предложении.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Упр.685,683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8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Изобразительно-выразительная роль деепричастия и причастия.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и пунктуационный анализ простых осложнённых предложений; изобразительно-выразительные возможности причастия и деепричастия.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Грамматический анализ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Упр.696(4,5);  692/695; морфологический разбор.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Контрольная работа № 8. 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по теме «Глагол и его формы».  Анализ  контрольной работы.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правил по теме «Глагол и его формы».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числительное (16 часов)</w:t>
            </w: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Имя числительное, грамматическое значение, морфологические признаки, синтаксическая роль.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Стр.100-101; упр.701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trHeight w:val="3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Имена числительные количественные и порядковые.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значению; группы количественных числительных.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Стр.105-2 задание; упр.709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количественных числительных</w:t>
            </w: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Ь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количественных числительных</w:t>
            </w: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Стр.108-109; упр.712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8"/>
        </w:trPr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количественных и порядковых числительных.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Составные количественные и порядковые числительные; числительные с орфографическими трудностями.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Упр.718/719/723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9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числительных от 5 до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и от 50 до 80.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Склонение простых и сложных числительных.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Упр.731,733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числительных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двести, триста, четыреста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и оканчивающихся на </w:t>
            </w:r>
            <w:proofErr w:type="gramStart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-с</w:t>
            </w:r>
            <w:proofErr w:type="gramEnd"/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числительных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сорок, девяносто, сто.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Изменение и орфографическое оформление простых, сложных и составных числительных.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Упр.736(3,4 словосочетания)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4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числительных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один, два, три, четыре.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числительных 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один, два, три, четыре.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Стр.119; упр.745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2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Склонение собирательных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падежных форм   собирательных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Упр.748,752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Склонение дробных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падежных форм    дробных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Упр.762,746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Склонение составных количественных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падежных форм   составных количественных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Упр.758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Образование падежных форм порядковых числительных.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падежных форм  простых, сложных и составных   порядковых числительных.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Упр.766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Разученный диктант. 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Тренировать орфографические умения учащихся.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Упр.770(2)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6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изменения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Особенности изменения разных групп числительных.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Упр.781,785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9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Нормы изменения числительных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Лексические нормы.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Замена цифрового обозначения числительных 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словесным</w:t>
            </w:r>
            <w:proofErr w:type="gram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Упр.787/796/797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Роль имени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числительного в словосочетании и предложении.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словосочетаний «числительное +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существительное»; роль числительного в предложении.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Упр.808,805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имени числительного в деловом и научном стилях.</w:t>
            </w:r>
            <w:proofErr w:type="gramEnd"/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Важность использования числительных в деловой и научной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Стр.105; упр.769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Местоимение (22 часа)</w:t>
            </w: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для замещения имён существительных, прилагательных, числительных.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ОК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Упр.811/814/815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Разряд как постоянный морфологический признак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Разряды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Упр.816(2)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Падежные формы личных местоимений, использование их в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Упр.816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Личные местоимения как средство связи предложений в тексте.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Местоимение как средство связи предложений в тексте.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Упр.825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Возвратное местоимение </w:t>
            </w:r>
            <w:r w:rsidRPr="00F51F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себя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Семантические и грамматические особенности возвратного местоимения.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Упр.782/807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Семантические и грамматические особенности притяжательных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Различение грамматических омонимов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Упр.832,838; 837(2)/839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Общее значение и грамматические признаки вопросительно-относительных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Семантические и грамматические особенности  вопросительно-относительных местоимений;  союзные слова.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Стр.159; упр.841/842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Общее значение и грамматические признаки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неопределённых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Семантические, грамматические, структурные и  орфографические особенности   неопределённых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Разученный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Стр.161-163; упр.847(1), 849(4,5)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неопределённых местоимений в речи.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Использование с учётом контекста и ситуации общения.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Упр.853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Общее значение, грамматические признаки и правописание отрицательных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Смысловые и грамматические особенности   отрицательных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Стр.164; упр.855,857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отрицательных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Смысловой и словообразовательный анализ для выбора написания  отрицательных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Игра «Эстафета»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Стр.165-166; упр.862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Общее значение, грамматические признаки и употребление в речи указательных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Значение и грамматические признаки указательных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Упр.863(2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.), 866/870 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Значение, грамматические признаки и употребление в речи определительных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Значение и грамматические признаки   определительных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Упр.878, 877; 881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1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местоимений.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Произношение местоимений; падежные и предложно-падежные формы личных местоимений.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Упр.892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164-165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местоимения.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Роль местоимения в словосочетании, синтаксическая роль местоимений разных разрядов; знаки препинания в СПП.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Упр.899/894; 886/897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Местоимение как средство связи предложений в тексте.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Местоимение в  качестве средства связи предложений в тексте.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Упр.906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Стр.149; упр909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168-169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113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Контрольная работа №</w:t>
            </w:r>
            <w:r w:rsidR="00113A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9</w:t>
            </w: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.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Зачёт по теме «Местоимение».  Анализ  контрольной работы.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проверка уровня подготовки учащихся по теме «Местоимение».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анализом, 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142"/>
        </w:trPr>
        <w:tc>
          <w:tcPr>
            <w:tcW w:w="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умений, сформированных в ходе изучения темы «Местоимение».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1621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изученного за курс 6 класса (17 часов)</w:t>
            </w: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171-172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Языковые признаки слова.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Виды языкового анализа слов;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Языковой анализ слов, 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Упр.920/916(3); 927, 928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13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173-174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Разделы орфографии.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Основной принцип русской орфографии.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принципов русской орфографии – принципы единообразного написания морфем.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Заполнение схемы, этимологический анализ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Упр.931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7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Правописание Ь после шипящих.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глагола, орфограмма 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«правописание Ь после шипящих».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Упр.939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7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177-178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Слитные, дефисные и раздельные написания.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Упр.942, 945(3 слова)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179-180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внутри предложения. 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Основные функции знаков препинания; постановка запятой, тире, двоеточия; синтаксические конструкции, осложняющие простое 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Упр.947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63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181-182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и пунктуационный анализ текста. Виды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грамматического разбора.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Орфографический и пунктуационный анализ текста; различные виды грамматического разбора.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Языковой анализ, грамматический </w:t>
            </w: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Упр.954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анализом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F4C38" w:rsidRPr="00F51F12" w:rsidRDefault="003F4C38" w:rsidP="00113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Контрольная работа № 1</w:t>
            </w:r>
            <w:r w:rsidR="00113A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0</w:t>
            </w: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Орфографический и пунктуационный анализ текста.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анализом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Упр.955, 949/956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59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184-185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Определение темы, идеи текста, типа речи текста и стиля, средства связи предложений в тексте.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Упр.959(1)+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Контрольная работа № 1</w:t>
            </w:r>
            <w:r w:rsidR="00113A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1</w:t>
            </w:r>
            <w:r w:rsidRPr="00F51F1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Диктант с языковым анализом по итогам повторения. 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Повторить орфографические и пунктуационные навыки, сформированные в 6 классе; проверить умение проводить разные виды языкового анализа.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73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контрольных диктантов. 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Проанализировать ошибки; подвести итоги работы.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25"/>
        </w:trPr>
        <w:tc>
          <w:tcPr>
            <w:tcW w:w="16210" w:type="dxa"/>
            <w:gridSpan w:val="2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пройденного</w:t>
            </w:r>
            <w:proofErr w:type="gramEnd"/>
            <w:r w:rsidRPr="00F51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(20 часов)</w:t>
            </w:r>
          </w:p>
        </w:tc>
      </w:tr>
      <w:tr w:rsidR="003F4C38" w:rsidRPr="00F51F12">
        <w:trPr>
          <w:gridAfter w:val="1"/>
          <w:wAfter w:w="11" w:type="dxa"/>
          <w:trHeight w:val="470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188-190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«Фонетика. Орфография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70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191-193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«Орфоэпия.  Орфография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5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194-196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Морфемикя</w:t>
            </w:r>
            <w:proofErr w:type="spellEnd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  Орфография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270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197-199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«Лексикология. Фразеология.  Орфография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86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200-203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«Морфология.  Синтаксис. Пунктуация  Орфография</w:t>
            </w:r>
            <w:proofErr w:type="gramStart"/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Тренировка орфографических умений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5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 xml:space="preserve">  Итоговое тестирование.</w:t>
            </w:r>
          </w:p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color w:val="984806"/>
                <w:sz w:val="24"/>
                <w:szCs w:val="24"/>
              </w:rPr>
              <w:t>Подведение итогов года.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Комбинированный, контрольный, итоговый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Закрепление, проверка знаний.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1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311"/>
        </w:trPr>
        <w:tc>
          <w:tcPr>
            <w:tcW w:w="6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113A5E" w:rsidRDefault="003F4C38" w:rsidP="00113A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2D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Pr="00CF2D6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5-2</w:t>
            </w:r>
            <w:r w:rsidR="00113A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F2D6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2D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Резерв.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CF2D62" w:rsidRDefault="00113A5E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CF2D6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4C38" w:rsidRPr="00F51F12">
        <w:trPr>
          <w:gridAfter w:val="1"/>
          <w:wAfter w:w="11" w:type="dxa"/>
          <w:trHeight w:val="480"/>
        </w:trPr>
        <w:tc>
          <w:tcPr>
            <w:tcW w:w="667" w:type="dxa"/>
            <w:gridSpan w:val="3"/>
            <w:tcBorders>
              <w:top w:val="single" w:sz="4" w:space="0" w:color="auto"/>
            </w:tcBorders>
          </w:tcPr>
          <w:p w:rsidR="003F4C38" w:rsidRPr="00CF2D62" w:rsidRDefault="003F4C38" w:rsidP="00B61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4C38" w:rsidRPr="00CF2D6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2D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Всего: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F4C38" w:rsidRPr="00113A5E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3A5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="00113A5E" w:rsidRPr="00113A5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:rsidR="003F4C38" w:rsidRPr="00CF2D6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28" w:type="dxa"/>
            <w:gridSpan w:val="2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right w:val="single" w:sz="4" w:space="0" w:color="auto"/>
            </w:tcBorders>
          </w:tcPr>
          <w:p w:rsidR="003F4C38" w:rsidRPr="00CC1F95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3F4C38" w:rsidRPr="00F51F12" w:rsidRDefault="003F4C38" w:rsidP="00B6119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F4C38" w:rsidRDefault="003F4C38"/>
    <w:p w:rsidR="003F4C38" w:rsidRDefault="003F4C38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/>
    <w:p w:rsidR="00113A5E" w:rsidRDefault="00113A5E" w:rsidP="00113A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113A5E" w:rsidRDefault="00113A5E" w:rsidP="00113A5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113A5E" w:rsidTr="00113A5E">
        <w:trPr>
          <w:trHeight w:val="2397"/>
        </w:trPr>
        <w:tc>
          <w:tcPr>
            <w:tcW w:w="6487" w:type="dxa"/>
          </w:tcPr>
          <w:p w:rsidR="00113A5E" w:rsidRDefault="00113A5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113A5E" w:rsidRDefault="00113A5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13A5E" w:rsidRDefault="00113A5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113A5E" w:rsidRDefault="00113A5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113A5E" w:rsidRDefault="00113A5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113A5E" w:rsidRDefault="00113A5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113A5E" w:rsidRDefault="00113A5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3A5E" w:rsidRDefault="00113A5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3A5E" w:rsidRDefault="00113A5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3A5E" w:rsidRDefault="00113A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113A5E" w:rsidRDefault="00113A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13A5E" w:rsidRDefault="00113A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113A5E" w:rsidRDefault="00113A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13A5E" w:rsidRDefault="00113A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13A5E" w:rsidRDefault="00113A5E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theme="minorBidi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113A5E" w:rsidRDefault="00113A5E" w:rsidP="00113A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_____Русскому языку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113A5E" w:rsidRDefault="00113A5E" w:rsidP="00113A5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Черкашина В.А.вторая квалификационная категория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6 «А</w:t>
      </w:r>
      <w:r w:rsidR="00C413B8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C413B8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В»</w:t>
      </w:r>
    </w:p>
    <w:p w:rsidR="00113A5E" w:rsidRDefault="00113A5E" w:rsidP="00113A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210 часов; в неделю 6  часов;</w:t>
      </w:r>
    </w:p>
    <w:p w:rsidR="00113A5E" w:rsidRDefault="00113A5E" w:rsidP="00113A5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13A5E" w:rsidRDefault="00113A5E" w:rsidP="00113A5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контрольных работ _____11</w:t>
      </w:r>
    </w:p>
    <w:p w:rsidR="00113A5E" w:rsidRDefault="00113A5E" w:rsidP="008E5443">
      <w:pPr>
        <w:spacing w:after="0" w:line="240" w:lineRule="auto"/>
        <w:rPr>
          <w:rFonts w:ascii="Times New Roman" w:hAnsi="Times New Roman"/>
          <w:b/>
          <w:i/>
        </w:rPr>
      </w:pPr>
      <w:bookmarkStart w:id="0" w:name="_GoBack"/>
      <w:bookmarkEnd w:id="0"/>
    </w:p>
    <w:p w:rsidR="00113A5E" w:rsidRDefault="00113A5E" w:rsidP="00113A5E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113A5E" w:rsidRDefault="00113A5E"/>
    <w:sectPr w:rsidR="00113A5E" w:rsidSect="003F120C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5C" w:rsidRDefault="00BF3D5C" w:rsidP="00F53AB6">
      <w:pPr>
        <w:spacing w:after="0" w:line="240" w:lineRule="auto"/>
      </w:pPr>
      <w:r>
        <w:separator/>
      </w:r>
    </w:p>
  </w:endnote>
  <w:endnote w:type="continuationSeparator" w:id="0">
    <w:p w:rsidR="00BF3D5C" w:rsidRDefault="00BF3D5C" w:rsidP="00F5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D5C" w:rsidRDefault="00BF3D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5C" w:rsidRDefault="00BF3D5C" w:rsidP="00F53AB6">
      <w:pPr>
        <w:spacing w:after="0" w:line="240" w:lineRule="auto"/>
      </w:pPr>
      <w:r>
        <w:separator/>
      </w:r>
    </w:p>
  </w:footnote>
  <w:footnote w:type="continuationSeparator" w:id="0">
    <w:p w:rsidR="00BF3D5C" w:rsidRDefault="00BF3D5C" w:rsidP="00F53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D5C" w:rsidRDefault="00BF3D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120C"/>
    <w:rsid w:val="00002FAE"/>
    <w:rsid w:val="0001587D"/>
    <w:rsid w:val="000223DF"/>
    <w:rsid w:val="00035FBD"/>
    <w:rsid w:val="00043FD2"/>
    <w:rsid w:val="00045C48"/>
    <w:rsid w:val="00062474"/>
    <w:rsid w:val="0009008E"/>
    <w:rsid w:val="000A5F6E"/>
    <w:rsid w:val="000C7D78"/>
    <w:rsid w:val="000D669D"/>
    <w:rsid w:val="00113A5E"/>
    <w:rsid w:val="00133411"/>
    <w:rsid w:val="001626F7"/>
    <w:rsid w:val="00164095"/>
    <w:rsid w:val="00172FEA"/>
    <w:rsid w:val="001B11A7"/>
    <w:rsid w:val="001C3B03"/>
    <w:rsid w:val="001D2B96"/>
    <w:rsid w:val="001D2E62"/>
    <w:rsid w:val="001E4F94"/>
    <w:rsid w:val="001E62F9"/>
    <w:rsid w:val="00212CC6"/>
    <w:rsid w:val="002314DF"/>
    <w:rsid w:val="00232D66"/>
    <w:rsid w:val="002401DF"/>
    <w:rsid w:val="002415EA"/>
    <w:rsid w:val="00284334"/>
    <w:rsid w:val="002C386A"/>
    <w:rsid w:val="002C465F"/>
    <w:rsid w:val="002D7FF6"/>
    <w:rsid w:val="00333F9C"/>
    <w:rsid w:val="0037307C"/>
    <w:rsid w:val="0039293A"/>
    <w:rsid w:val="003A4C99"/>
    <w:rsid w:val="003C01D7"/>
    <w:rsid w:val="003C18AD"/>
    <w:rsid w:val="003D42F9"/>
    <w:rsid w:val="003F120C"/>
    <w:rsid w:val="003F4C38"/>
    <w:rsid w:val="00452C95"/>
    <w:rsid w:val="00472832"/>
    <w:rsid w:val="004778E1"/>
    <w:rsid w:val="004B5D1C"/>
    <w:rsid w:val="004D1AEB"/>
    <w:rsid w:val="0050054C"/>
    <w:rsid w:val="005616AB"/>
    <w:rsid w:val="00571018"/>
    <w:rsid w:val="00594DAE"/>
    <w:rsid w:val="005B260E"/>
    <w:rsid w:val="005C666C"/>
    <w:rsid w:val="005D1347"/>
    <w:rsid w:val="006250B5"/>
    <w:rsid w:val="00635B1D"/>
    <w:rsid w:val="006464D9"/>
    <w:rsid w:val="00652E1D"/>
    <w:rsid w:val="00696044"/>
    <w:rsid w:val="006A4348"/>
    <w:rsid w:val="006D58CE"/>
    <w:rsid w:val="0070706B"/>
    <w:rsid w:val="00726331"/>
    <w:rsid w:val="00727D25"/>
    <w:rsid w:val="00753056"/>
    <w:rsid w:val="00797F5A"/>
    <w:rsid w:val="007B74B1"/>
    <w:rsid w:val="007C4EBE"/>
    <w:rsid w:val="007E017E"/>
    <w:rsid w:val="00816138"/>
    <w:rsid w:val="0084169E"/>
    <w:rsid w:val="0084703A"/>
    <w:rsid w:val="00861029"/>
    <w:rsid w:val="0089381C"/>
    <w:rsid w:val="008E5443"/>
    <w:rsid w:val="0090760C"/>
    <w:rsid w:val="00934ABF"/>
    <w:rsid w:val="0094262D"/>
    <w:rsid w:val="00951316"/>
    <w:rsid w:val="0096701A"/>
    <w:rsid w:val="00990BB0"/>
    <w:rsid w:val="009E2D4C"/>
    <w:rsid w:val="00A3655A"/>
    <w:rsid w:val="00A613F6"/>
    <w:rsid w:val="00A90AB4"/>
    <w:rsid w:val="00AA0277"/>
    <w:rsid w:val="00B0330B"/>
    <w:rsid w:val="00B2108B"/>
    <w:rsid w:val="00B41E32"/>
    <w:rsid w:val="00B53381"/>
    <w:rsid w:val="00B61197"/>
    <w:rsid w:val="00B93168"/>
    <w:rsid w:val="00B95084"/>
    <w:rsid w:val="00BB1A86"/>
    <w:rsid w:val="00BD638E"/>
    <w:rsid w:val="00BF3D5C"/>
    <w:rsid w:val="00C127A5"/>
    <w:rsid w:val="00C413B8"/>
    <w:rsid w:val="00C47098"/>
    <w:rsid w:val="00C567D7"/>
    <w:rsid w:val="00C573C8"/>
    <w:rsid w:val="00CC1F95"/>
    <w:rsid w:val="00CE7F8A"/>
    <w:rsid w:val="00CF2D62"/>
    <w:rsid w:val="00CF7C9A"/>
    <w:rsid w:val="00D24873"/>
    <w:rsid w:val="00D27B4A"/>
    <w:rsid w:val="00D31FED"/>
    <w:rsid w:val="00D443A8"/>
    <w:rsid w:val="00D57460"/>
    <w:rsid w:val="00D740BE"/>
    <w:rsid w:val="00D837FD"/>
    <w:rsid w:val="00DB3A85"/>
    <w:rsid w:val="00DC0EFC"/>
    <w:rsid w:val="00DC4D24"/>
    <w:rsid w:val="00DE4E65"/>
    <w:rsid w:val="00E005D0"/>
    <w:rsid w:val="00E504A5"/>
    <w:rsid w:val="00E667E8"/>
    <w:rsid w:val="00E87445"/>
    <w:rsid w:val="00E97B1D"/>
    <w:rsid w:val="00F22C7D"/>
    <w:rsid w:val="00F51F12"/>
    <w:rsid w:val="00F53AB6"/>
    <w:rsid w:val="00FA1767"/>
    <w:rsid w:val="00FB5720"/>
    <w:rsid w:val="00FC4AFC"/>
    <w:rsid w:val="00FF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F120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F53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53AB6"/>
  </w:style>
  <w:style w:type="paragraph" w:styleId="a6">
    <w:name w:val="footer"/>
    <w:basedOn w:val="a"/>
    <w:link w:val="a7"/>
    <w:uiPriority w:val="99"/>
    <w:semiHidden/>
    <w:rsid w:val="00F53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53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20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ЛИДИЯ</cp:lastModifiedBy>
  <cp:revision>25</cp:revision>
  <cp:lastPrinted>2014-09-02T23:45:00Z</cp:lastPrinted>
  <dcterms:created xsi:type="dcterms:W3CDTF">2011-05-31T08:54:00Z</dcterms:created>
  <dcterms:modified xsi:type="dcterms:W3CDTF">2014-09-26T22:55:00Z</dcterms:modified>
</cp:coreProperties>
</file>